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443" w:rsidRDefault="000A1AD4">
      <w:r>
        <w:rPr>
          <w:rFonts w:ascii="Arial" w:hAnsi="Arial" w:cs="Arial"/>
          <w:color w:val="000000"/>
        </w:rPr>
        <w:t>Тест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Целенаправленный, систематический и организованный процесс формирования и развития у социальных субъектов качеств, необходимых им для выполнения каких-либо функций,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Система движений, объединенная смысловыми двигательными задачами,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Педагогический процесс, направленный на системное освоение рациональных способов управления своими движениями, приобретение необходимых двигательных навыков, умений, а так же связанных с этим процессом знаний,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Двигательное действие, которое характеризуется сознательным управлением движением, неустойчивостью к действию сбивающих факторов и нестабильностью итогов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Оптимальная степень владения техникой действия, характеризующаяся автоматизированным (т. е. при минимальном контроле со стороны сознания) управлением движениями, высокой прочностью и надежностью исполнения,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Из перечисленных ниже пунктов, укажите те, которые являются характерными (отличительными) признаками двигательного умения: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Основным отличительным признаком двигательного навыка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Решающая роль, определяющая не только сроки, но и качество освоения двигательных действий, принадлежит: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Сколько этапов, отличающихся друг от друга как частными задачами, так и особенностями методики включает в себя процесс обучения любому двигательному действию? 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  <w:t>Задание #10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Целью обучения на этапе начального разучивания техники двигательного действия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Обучение двигательному действию начинается с: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 этапе начального разучивания двигательного действия наиболее типичным (т. е. имеющим массовый характер)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 рамках одного занятия на этапе начального разучивания техники двигательного действия обучение движениям необходимо осуществлять: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Приступая к непосредственному разучиванию техники двигательного действия, преподаватель в первую очередь намечает ведущий метод разучивания. Если действие сравнительно несложное по технике, его лучше осваивать: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Каким методом обучения преимущественно пользуются на этапе начального разучивания техники сложного двигательного действия?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 каком этапе в процессе обучения двигательным действиям наибольшее количество двигательных ошибок допускается занимающимися: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Причинами двигательных ошибок на стадии формирования у занимающихся первоначального двигательного умения являются: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Частными педагогическими задачами на этапе совершенствования двигательного действия являются: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Этап совершенствования двигательного действия продолжается: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Задание #20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Совокупность упражнений, приемов и методов, направленных на обучение двигательным и другим умениям и навыкам, а также на их дальнейшее совершенствование,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Двигательные действия (включая их совокупности), которые направлены на реализацию задач физического воспитания, сформированы и организованы по его закономерностям, называются: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Упорядоченные способы взаимосвязанной деятельности преподавателя и учащихся, при помощи которых достигается прочное овладение знаниями, умениями и навыками, называются:.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Совокупность обобщенных положений или система взглядов на понимание сущности, содержания, методики и организации учебного процесса, а также особенностей деятельности обучающихся и обучаемых в ходе его осуществления,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 физическом воспитании и спорте проявляется положительный и отрицательный перенос двигательных навыков. Основным условием положительного переноса навыка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Умения каких разновидностей приобретаются в процессе физического воспитания?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#26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</w:rPr>
        <w:t>Вопрос:</w:t>
      </w:r>
      <w:r>
        <w:rPr>
          <w:rFonts w:ascii="Arial" w:hAnsi="Arial" w:cs="Arial"/>
          <w:color w:val="000000"/>
        </w:rPr>
        <w:br/>
        <w:t>Приобретенная</w:t>
      </w:r>
      <w:proofErr w:type="gramEnd"/>
      <w:r>
        <w:rPr>
          <w:rFonts w:ascii="Arial" w:hAnsi="Arial" w:cs="Arial"/>
          <w:color w:val="000000"/>
        </w:rPr>
        <w:t xml:space="preserve"> на основе знаний и опыта способность </w:t>
      </w:r>
      <w:proofErr w:type="spellStart"/>
      <w:r>
        <w:rPr>
          <w:rFonts w:ascii="Arial" w:hAnsi="Arial" w:cs="Arial"/>
          <w:color w:val="000000"/>
        </w:rPr>
        <w:t>неавтоматизированно</w:t>
      </w:r>
      <w:proofErr w:type="spellEnd"/>
      <w:r>
        <w:rPr>
          <w:rFonts w:ascii="Arial" w:hAnsi="Arial" w:cs="Arial"/>
          <w:color w:val="000000"/>
        </w:rPr>
        <w:t xml:space="preserve"> управлять движениями в процессе двигательной деятельности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Автоматизированный способ управления движениями в целостном двигательном акте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 что направлено главным образом внимание обучающегося после образования двигательного навыка?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#30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Вопрос:</w:t>
      </w:r>
      <w:r>
        <w:rPr>
          <w:rFonts w:ascii="Arial" w:hAnsi="Arial" w:cs="Arial"/>
          <w:color w:val="000000"/>
        </w:rPr>
        <w:br/>
        <w:t>Из перечисленных ниже примеров выберите те, которые характеризуют отрицательный перенос двигательного навыка: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Целенаправленный, систематический и организованный процесс формирования и развития у социальный субъектов качеств, необходимых им для выполнения каких-либо функций, называется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Деятельность обучаемого по овладению </w:t>
      </w:r>
      <w:proofErr w:type="spellStart"/>
      <w:r>
        <w:rPr>
          <w:rFonts w:ascii="Arial" w:hAnsi="Arial" w:cs="Arial"/>
          <w:color w:val="000000"/>
        </w:rPr>
        <w:t>заниями</w:t>
      </w:r>
      <w:proofErr w:type="spellEnd"/>
      <w:r>
        <w:rPr>
          <w:rFonts w:ascii="Arial" w:hAnsi="Arial" w:cs="Arial"/>
          <w:color w:val="000000"/>
        </w:rPr>
        <w:t>, умениями и навыками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Педагогическая деятельность учителя по организации и управлению учебной деятельностью занимающихся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 этапе первоначального изучения двигательного действия ставятся следующие задачи: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Формирование умения выполнять двигательное действие в общих чертах, является целью этапа: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Из перечисленных ниже задач, выберите те, которые относятся к этапу углубленного разучивания: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#38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Из перечисленных ниже задач выберите те, которые относятся к этапу начального разучивания двигательного действия: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Какие методические приемы применяют в целях совершенствования движений?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Физические качества - это: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Двигательные (физические) способности - это: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  <w:t>Задание #43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Основу двигательных способностей человека составляют: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Двигательные способности человека проявляются: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 двигательным способностям относят: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Уровень развития двигательных способностей человека определяется: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Сила - это: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Абсолютная сила - это: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#49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Относительная сила - это: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благоприятным (сенситивным) периодом развития силы у мальчиков и юношей считается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благоприятным (сенситивным) периодом развития силы у девочек и девушек считается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значительные темпы возрастания относительной силы различных мышечных групп наблюдаются в: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 использовании силовых упражнений величину отягощений дозируют количеством возможных повторений в одном подходе, что обозначается термином: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#54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Вопрос:</w:t>
      </w:r>
      <w:r>
        <w:rPr>
          <w:rFonts w:ascii="Arial" w:hAnsi="Arial" w:cs="Arial"/>
          <w:color w:val="000000"/>
        </w:rPr>
        <w:br/>
        <w:t>Укажите, какому весу отягощения соответствует максимальное количество повторений упражнений силовой направленности в одном подходе от 4 до 7: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 известно, мышцы могут проявлять силу: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Статический (изометрический) режим характеризуется изменением длины мышцы: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Динамический режим - это: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#58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Выделяют следующие виды силовых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#63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Назовите основные средства развития силы: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#64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Назовите дополнительные средства развития силы: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#66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Физические упражнения с повышенным отягощением, которые направленно стимулируют увеличение степени напряжения мышц являются: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#74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При использовании "ударного" метода оптимальный </w:t>
      </w:r>
      <w:proofErr w:type="spellStart"/>
      <w:r>
        <w:rPr>
          <w:rFonts w:ascii="Arial" w:hAnsi="Arial" w:cs="Arial"/>
          <w:color w:val="000000"/>
        </w:rPr>
        <w:t>диапозон</w:t>
      </w:r>
      <w:proofErr w:type="spellEnd"/>
      <w:r>
        <w:rPr>
          <w:rFonts w:ascii="Arial" w:hAnsi="Arial" w:cs="Arial"/>
          <w:color w:val="000000"/>
        </w:rPr>
        <w:t xml:space="preserve"> высоты спрыгивания?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#79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Сущность методики воспитания скоростно-силовых способностей с использованием непредельных отягощений заключается: в применении упражнений выполняемых: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Сущность методики воспитания собственно силовых способностей с </w:t>
      </w:r>
      <w:proofErr w:type="spellStart"/>
      <w:r>
        <w:rPr>
          <w:rFonts w:ascii="Arial" w:hAnsi="Arial" w:cs="Arial"/>
          <w:color w:val="000000"/>
        </w:rPr>
        <w:t>ипользованием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околопредельных</w:t>
      </w:r>
      <w:proofErr w:type="spellEnd"/>
      <w:r>
        <w:rPr>
          <w:rFonts w:ascii="Arial" w:hAnsi="Arial" w:cs="Arial"/>
          <w:color w:val="000000"/>
        </w:rPr>
        <w:t xml:space="preserve"> и предельных отягощений заключается в применении упражнений, выполняемых: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#81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Вопрос:</w:t>
      </w:r>
      <w:r>
        <w:rPr>
          <w:rFonts w:ascii="Arial" w:hAnsi="Arial" w:cs="Arial"/>
          <w:color w:val="000000"/>
        </w:rPr>
        <w:br/>
        <w:t>Возможности человека, обеспечивающие ему выполнение двигательных действий в минимальный для данных условий промежуток времени, называются: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Ответ заранее известным движением на заранее известный сигнал (зрительный, слуховой, тактильный)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как можно дольше удерживать достигнутую максимальную скорость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Какая форма проявления скоростных способностей определяется по так называемому латентному (скрытому) периоду реакции?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Число движений в единицу времени характеризует: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благоприятным периодом для развития скоростных способностей мальчиков считается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благоприятным периодом для развития скоростных способностей девочек считается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 физическом воспитании и спорте основным методом при развитии быстроты двигательной реакции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#89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 целях воспитания быстроты движений при использовании специально подготовительных упражнений с отягощениями каков должен быть вес отягощения?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 время двигательной реакции влияют: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Какова основная причина возникновения так называемого скоростного барьера при </w:t>
      </w:r>
      <w:r>
        <w:rPr>
          <w:rFonts w:ascii="Arial" w:hAnsi="Arial" w:cs="Arial"/>
          <w:color w:val="000000"/>
        </w:rPr>
        <w:lastRenderedPageBreak/>
        <w:t>воспитании быстроты движении у занимающихся: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Какие формы проявления скоростных способностей различают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 элементарным формам проявления скоростных способностей относятся: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Все двигательные реакции, совершаемые человеком, делятся на следующие группы: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Временной отрезок от момента появления сигнала до момента начала движения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 каких видах спорта встречаются сложные двигательные реакции?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Временной интервал, затраченный на выполнение одиночного движения характеризует: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 комплексным формам проявления скоростных способностей относятся: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#99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как можно быстрее набирать максимальную скорость определяют по фазе стартового разгона и называют: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как можно дольше удерживать достигнутую максимальную скорость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Латентное время простой реакции у взрослых, как правило, не превышает: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По данным научных исследований, быстрота простой реакции определяется наследственностью на: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Задание #103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Развитие скоростных способностей может продолжаться до: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Половые различия в уровне развития скоростных способностей начинают проявляться после: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Средствами развития быстроты являются упражнения, выполняемые: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 упражнениям, направленно воздействующим на отдельные компоненты скоростных способностей относятся упражнения на: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 упражнениям сопряженного воздействия, развивающим быстроту относятся: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Основными методами воспитания скоростных способностей являются: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#109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Методы строго регламентированного упражнения при развитии скоростных </w:t>
      </w:r>
      <w:proofErr w:type="spellStart"/>
      <w:r>
        <w:rPr>
          <w:rFonts w:ascii="Arial" w:hAnsi="Arial" w:cs="Arial"/>
          <w:color w:val="000000"/>
        </w:rPr>
        <w:t>способнстей</w:t>
      </w:r>
      <w:proofErr w:type="spellEnd"/>
      <w:r>
        <w:rPr>
          <w:rFonts w:ascii="Arial" w:hAnsi="Arial" w:cs="Arial"/>
          <w:color w:val="000000"/>
        </w:rPr>
        <w:t xml:space="preserve"> включают в себя: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Основными средствами воспитания быстроты движений служат упражнения, выполняемые с предельной либо </w:t>
      </w:r>
      <w:proofErr w:type="spellStart"/>
      <w:r>
        <w:rPr>
          <w:rFonts w:ascii="Arial" w:hAnsi="Arial" w:cs="Arial"/>
          <w:color w:val="000000"/>
        </w:rPr>
        <w:t>околопредельной</w:t>
      </w:r>
      <w:proofErr w:type="spellEnd"/>
      <w:r>
        <w:rPr>
          <w:rFonts w:ascii="Arial" w:hAnsi="Arial" w:cs="Arial"/>
          <w:color w:val="000000"/>
        </w:rPr>
        <w:t xml:space="preserve"> скоростью: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 воспитании скоростных способностей используют следующие методические приемы и подходы: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 какой части урока, как правило, осуществляется воспитание быстроты?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Ответ определенным движением на один из нескольких сигналов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#114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Вопрос:</w:t>
      </w:r>
      <w:r>
        <w:rPr>
          <w:rFonts w:ascii="Arial" w:hAnsi="Arial" w:cs="Arial"/>
          <w:color w:val="000000"/>
        </w:rPr>
        <w:br/>
        <w:t>Время зрительно-моторной реакции у лиц, не занимающихся спортом, в среднем равно: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Ответ определенным движением на передвигающийся объект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Время зрительно-моторной реакции у спортсменов в среднем равно: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Время реакции на звуковой сигнал у спринтеров высокого класса равно: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Время реакции на звуковой сигнал у нетренированных равно: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#119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Интервалы отдыха при развитии скоростных способностей должны быть: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 обучении скоростным движениям упражнения необходимо выполнять на скорости: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противостоять физическому утомлению в процессе мышечной деятельности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длительно выполнять работу умеренной интенсивности при глобальном функционировании мышечной системы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Выносливость по отношению к определенной двигательной деятельности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Мерилом выносливости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интенсивный прирост выносливости у юношей наблюдается в возрасте: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#126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Вопрос:</w:t>
      </w:r>
      <w:r>
        <w:rPr>
          <w:rFonts w:ascii="Arial" w:hAnsi="Arial" w:cs="Arial"/>
          <w:color w:val="000000"/>
        </w:rPr>
        <w:br/>
        <w:t>Наиболее интенсивный прирост выносливости у девушек наблюдается в возрасте: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Интенсивность выполнения упражнений, когда организм занимающегося достигает состояния, при котором потребность в энергии (кислородный запрос) равна максимальным аэробным возможностям,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Для развития общей выносливости наиболее широко применяются циклические упражнения продолжительностью не менее: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#129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Если интенсивность работы при воспитании выносливости выше критической (75-85 % от максимума), а частота пульса к концу нагрузки 180 уд/мин, то повторная работа возобновляется тогда, когда ЧСС снижается до: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Интервал отдыха, гарантирующий к моменту очередного повторения упражнения восстановление работоспособности до исходного уровня, называют: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Выносливость по отношению к определенной двигательной деятельности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От каких факторов зависит проявление выносливости в </w:t>
      </w:r>
      <w:proofErr w:type="spellStart"/>
      <w:r>
        <w:rPr>
          <w:rFonts w:ascii="Arial" w:hAnsi="Arial" w:cs="Arial"/>
          <w:color w:val="000000"/>
        </w:rPr>
        <w:t>развличных</w:t>
      </w:r>
      <w:proofErr w:type="spellEnd"/>
      <w:r>
        <w:rPr>
          <w:rFonts w:ascii="Arial" w:hAnsi="Arial" w:cs="Arial"/>
          <w:color w:val="000000"/>
        </w:rPr>
        <w:t xml:space="preserve"> видах деятельности: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Коэффициент наследственности общей (аэробной) выносливости составляет: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Коэффициент наследственности статической выносливости составляет: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Развитие выносливости продолжается до: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продолжительность работы (в секундах, минутах) при выполнении упражнений, преимущественно способствующих повышению </w:t>
      </w:r>
      <w:proofErr w:type="spellStart"/>
      <w:r>
        <w:rPr>
          <w:rFonts w:ascii="Arial" w:hAnsi="Arial" w:cs="Arial"/>
          <w:color w:val="000000"/>
        </w:rPr>
        <w:t>алактатных</w:t>
      </w:r>
      <w:proofErr w:type="spellEnd"/>
      <w:r>
        <w:rPr>
          <w:rFonts w:ascii="Arial" w:hAnsi="Arial" w:cs="Arial"/>
          <w:color w:val="000000"/>
        </w:rPr>
        <w:t xml:space="preserve"> анаэробных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Задание #138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интенсивность (в %) работы при выполнении упражнений, преимущественно способствующих повышению </w:t>
      </w:r>
      <w:proofErr w:type="spellStart"/>
      <w:r>
        <w:rPr>
          <w:rFonts w:ascii="Arial" w:hAnsi="Arial" w:cs="Arial"/>
          <w:color w:val="000000"/>
        </w:rPr>
        <w:t>алактатных</w:t>
      </w:r>
      <w:proofErr w:type="spellEnd"/>
      <w:r>
        <w:rPr>
          <w:rFonts w:ascii="Arial" w:hAnsi="Arial" w:cs="Arial"/>
          <w:color w:val="000000"/>
        </w:rPr>
        <w:t xml:space="preserve"> анаэробных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#139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продолжительность работы (в секундах, минутах) при выполнении упражнений, преимущественно способствующих повышению </w:t>
      </w:r>
      <w:proofErr w:type="spellStart"/>
      <w:r>
        <w:rPr>
          <w:rFonts w:ascii="Arial" w:hAnsi="Arial" w:cs="Arial"/>
          <w:color w:val="000000"/>
        </w:rPr>
        <w:t>алактатных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лактатных</w:t>
      </w:r>
      <w:proofErr w:type="spellEnd"/>
      <w:r>
        <w:rPr>
          <w:rFonts w:ascii="Arial" w:hAnsi="Arial" w:cs="Arial"/>
          <w:color w:val="000000"/>
        </w:rPr>
        <w:t xml:space="preserve"> анаэробных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интенсивность (в %) работы при выполнении упражнений,  способствующих повышению </w:t>
      </w:r>
      <w:proofErr w:type="spellStart"/>
      <w:r>
        <w:rPr>
          <w:rFonts w:ascii="Arial" w:hAnsi="Arial" w:cs="Arial"/>
          <w:color w:val="000000"/>
        </w:rPr>
        <w:t>алактатных</w:t>
      </w:r>
      <w:proofErr w:type="spellEnd"/>
      <w:r>
        <w:rPr>
          <w:rFonts w:ascii="Arial" w:hAnsi="Arial" w:cs="Arial"/>
          <w:color w:val="000000"/>
        </w:rPr>
        <w:t xml:space="preserve"> и </w:t>
      </w:r>
      <w:proofErr w:type="spellStart"/>
      <w:r>
        <w:rPr>
          <w:rFonts w:ascii="Arial" w:hAnsi="Arial" w:cs="Arial"/>
          <w:color w:val="000000"/>
        </w:rPr>
        <w:t>лактатных</w:t>
      </w:r>
      <w:proofErr w:type="spellEnd"/>
      <w:r>
        <w:rPr>
          <w:rFonts w:ascii="Arial" w:hAnsi="Arial" w:cs="Arial"/>
          <w:color w:val="000000"/>
        </w:rPr>
        <w:t xml:space="preserve"> анаэробных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продолжительность работы (в секундах, минутах) при выполнении упражнений,  способствующих повышению </w:t>
      </w:r>
      <w:proofErr w:type="spellStart"/>
      <w:r>
        <w:rPr>
          <w:rFonts w:ascii="Arial" w:hAnsi="Arial" w:cs="Arial"/>
          <w:color w:val="000000"/>
        </w:rPr>
        <w:t>лактатных</w:t>
      </w:r>
      <w:proofErr w:type="spellEnd"/>
      <w:r>
        <w:rPr>
          <w:rFonts w:ascii="Arial" w:hAnsi="Arial" w:cs="Arial"/>
          <w:color w:val="000000"/>
        </w:rPr>
        <w:t xml:space="preserve"> анаэробных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интенсивность(в %) работы при выполнении упражнений,  способствующих повышению </w:t>
      </w:r>
      <w:proofErr w:type="spellStart"/>
      <w:r>
        <w:rPr>
          <w:rFonts w:ascii="Arial" w:hAnsi="Arial" w:cs="Arial"/>
          <w:color w:val="000000"/>
        </w:rPr>
        <w:t>лактатных</w:t>
      </w:r>
      <w:proofErr w:type="spellEnd"/>
      <w:r>
        <w:rPr>
          <w:rFonts w:ascii="Arial" w:hAnsi="Arial" w:cs="Arial"/>
          <w:color w:val="000000"/>
        </w:rPr>
        <w:t xml:space="preserve"> анаэробных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продолжительность работы (в секундах, минутах) при выполнении упражнений,  способствующих повышению </w:t>
      </w:r>
      <w:proofErr w:type="spellStart"/>
      <w:r>
        <w:rPr>
          <w:rFonts w:ascii="Arial" w:hAnsi="Arial" w:cs="Arial"/>
          <w:color w:val="000000"/>
        </w:rPr>
        <w:t>алактатных</w:t>
      </w:r>
      <w:proofErr w:type="spellEnd"/>
      <w:r>
        <w:rPr>
          <w:rFonts w:ascii="Arial" w:hAnsi="Arial" w:cs="Arial"/>
          <w:color w:val="000000"/>
        </w:rPr>
        <w:t>, анаэробных и 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Укажите интенсивность (в %) работы при выполнении упражнений,  способствующих повышению </w:t>
      </w:r>
      <w:proofErr w:type="spellStart"/>
      <w:r>
        <w:rPr>
          <w:rFonts w:ascii="Arial" w:hAnsi="Arial" w:cs="Arial"/>
          <w:color w:val="000000"/>
        </w:rPr>
        <w:t>алактатных</w:t>
      </w:r>
      <w:proofErr w:type="spellEnd"/>
      <w:r>
        <w:rPr>
          <w:rFonts w:ascii="Arial" w:hAnsi="Arial" w:cs="Arial"/>
          <w:color w:val="000000"/>
        </w:rPr>
        <w:t>, анаэробных и аэробных способностей: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 выполнении упражнений с направленностью на развитие выносливости суммарная их нагрузка характеризуется: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Основными методами развития общей выносливости являются: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#148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Для развития общей выносливости применяются циклические упражнения, выполняемые в аэробном режиме, продолжительностью не менее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  <w:t>Задание #150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Если интенсивность работы составляет 75-85 %, а частота пульса к концу нагрузки 180 уд/мин, то повторная работа дается тогда, когда ЧСС снижается до: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#156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Разность между средним временем преодоления какого-либо короткого отрезка при прохождении всей дистанции и лучшим временем на этом  отрезке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#157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 xml:space="preserve">Разность между средним временем преодоления длинной дистанции и тем временем на этой дистанции, которое показал бы испытуемый, </w:t>
      </w:r>
      <w:r w:rsidR="0010027B">
        <w:rPr>
          <w:rFonts w:ascii="Arial" w:hAnsi="Arial" w:cs="Arial"/>
          <w:color w:val="000000"/>
        </w:rPr>
        <w:t>если бы преодолел ее со скорость</w:t>
      </w:r>
      <w:r>
        <w:rPr>
          <w:rFonts w:ascii="Arial" w:hAnsi="Arial" w:cs="Arial"/>
          <w:color w:val="000000"/>
        </w:rPr>
        <w:t>ю, показываемой им на коротком отрезке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#158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Отношение времени преодоления всей дистанции ко времени преодоления эталонного отрезка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 воспитании силовой выносливости используют повторное выполнение силовых упражнений с величиной сопротивления: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выполнять движения с большой амплитудой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выполнять движения с большой амплитудой за счет собственной активности соответствующих мышц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Под пассивной гибкостью понимают: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Гибкость, характеризующаяся амплитудой движений, соответствующей технике конкретного двигательного действия,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Для развития активной гибкости наиболее благоприятным (сенситивным) периодом является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Задание #166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Для развития пассивной гибкости наиболее благоприятным (сенситивным) периодом считается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Какое из физических качеств при чрезмерном его развитии отрицательно влияет на гибкость?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Что такое «</w:t>
      </w:r>
      <w:proofErr w:type="spellStart"/>
      <w:r>
        <w:rPr>
          <w:rFonts w:ascii="Arial" w:hAnsi="Arial" w:cs="Arial"/>
          <w:color w:val="000000"/>
        </w:rPr>
        <w:t>стретчинг</w:t>
      </w:r>
      <w:proofErr w:type="spellEnd"/>
      <w:r>
        <w:rPr>
          <w:rFonts w:ascii="Arial" w:hAnsi="Arial" w:cs="Arial"/>
          <w:color w:val="000000"/>
        </w:rPr>
        <w:t>»?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#169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Основным методом развития гибкости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#170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В качестве средств развития гибкости используют: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#171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При воспитании гибкости, чем меньше возраст, тем больше в объеме должна быть доля: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#172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Гибкость (амплитуда движений) измеряется: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#173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Разница между величинами активной и пассивной гибкости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#174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Перечислите основные методы развития гибкости:</w:t>
      </w:r>
      <w:r>
        <w:rPr>
          <w:rFonts w:ascii="Arial" w:hAnsi="Arial" w:cs="Arial"/>
          <w:color w:val="000000"/>
        </w:rPr>
        <w:br/>
        <w:t>Задание #181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Под двигательно-координационными способностями следует понимать: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благоприятным (сенситивным) периодом для развития координационных способностей у девочек считается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Наиболее благоприятным (сенситивным) периодом для развития координационных способностей у мальчиков считается возраст: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  <w:t>Задание #184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Упражнения с направленностью на воспитание и совершенствование координационных способностей рекомендуется выполнять: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#185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Можно ли совершенствовать координацию движений на фоне утомления?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#186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Для развития координационных способностей в физическом воспитании и спорте используется следующие методы: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#187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Основным методом для развития координационных способностей в физическом воспитании и спорте является: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Способность человека быстро, оперативно, целесообразно, т.е. наиболее рационально осваивать новые двигательные действия, успешно решать двигательные задачи в изменяющихся условиях называется: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#189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Координационные способности составляют основу: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Двигательно-координационные способности делятся на несколько групп: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#191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Способности точно соизмерять и регулировать пространственные, временные и динамические параметры движений зависят от: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#192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Способности поддерживать статическое и динамическое равновесие зависят от: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#193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Способности выполнять двигательные действия без излишней мышечной напряженности зависят от: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#194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t>Проявление координационных способностей зависит от следующих факторов: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#198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Интервалы отдыха при развитии координационных способностей должны быть: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#199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Какие контрольные упражнения используются для определения координационных способностей?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>Задание #200</w:t>
      </w:r>
      <w:r>
        <w:rPr>
          <w:rFonts w:ascii="Arial" w:hAnsi="Arial" w:cs="Arial"/>
          <w:color w:val="000000"/>
        </w:rPr>
        <w:br/>
        <w:t>Вопрос:</w:t>
      </w:r>
      <w:r>
        <w:rPr>
          <w:rFonts w:ascii="Arial" w:hAnsi="Arial" w:cs="Arial"/>
          <w:color w:val="000000"/>
        </w:rPr>
        <w:br/>
        <w:t>Какие методические приемы используются для совершенствования статического равновесия?</w:t>
      </w:r>
      <w:bookmarkStart w:id="0" w:name="_GoBack"/>
      <w:bookmarkEnd w:id="0"/>
    </w:p>
    <w:sectPr w:rsidR="0015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1AD4"/>
    <w:rsid w:val="000A1AD4"/>
    <w:rsid w:val="0010027B"/>
    <w:rsid w:val="0015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0FC5C-1B90-43C3-BE53-C4996F9C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2905</Words>
  <Characters>16563</Characters>
  <Application>Microsoft Office Word</Application>
  <DocSecurity>0</DocSecurity>
  <Lines>138</Lines>
  <Paragraphs>38</Paragraphs>
  <ScaleCrop>false</ScaleCrop>
  <Company/>
  <LinksUpToDate>false</LinksUpToDate>
  <CharactersWithSpaces>19430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Татьяна Степанова</cp:lastModifiedBy>
  <cp:revision>3</cp:revision>
  <dcterms:created xsi:type="dcterms:W3CDTF">2014-03-18T07:47:00Z</dcterms:created>
  <dcterms:modified xsi:type="dcterms:W3CDTF">2014-09-07T19:34:00Z</dcterms:modified>
</cp:coreProperties>
</file>