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0533" w14:textId="77777777" w:rsidR="00EB41E1" w:rsidRDefault="00EB41E1" w:rsidP="00BE5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0E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76812E8B" w14:textId="77777777" w:rsidR="00EB41E1" w:rsidRPr="00BE50EE" w:rsidRDefault="00EB41E1" w:rsidP="00BE5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E39377" w14:textId="77777777" w:rsidR="00EB41E1" w:rsidRPr="00BE50EE" w:rsidRDefault="00EB41E1" w:rsidP="00992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0EE">
        <w:rPr>
          <w:rFonts w:ascii="Times New Roman" w:hAnsi="Times New Roman"/>
          <w:b/>
          <w:sz w:val="24"/>
          <w:szCs w:val="24"/>
        </w:rPr>
        <w:t>Модуль 1. Основы спортивной медицины и организация врачебного контроля. Гигиена в спорте.</w:t>
      </w:r>
    </w:p>
    <w:p w14:paraId="399D1792" w14:textId="77777777" w:rsidR="00EB41E1" w:rsidRPr="00BE50EE" w:rsidRDefault="00EB41E1" w:rsidP="00992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9DFFA0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Дембо А.Г.  Врачебный контроль в спорте. М.:</w:t>
      </w:r>
      <w:r w:rsidRPr="00BE50E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BE50EE">
        <w:rPr>
          <w:rFonts w:ascii="Times New Roman" w:hAnsi="Times New Roman"/>
          <w:snapToGrid w:val="0"/>
          <w:sz w:val="24"/>
          <w:szCs w:val="24"/>
        </w:rPr>
        <w:t xml:space="preserve">ФиС, 1988. </w:t>
      </w:r>
    </w:p>
    <w:p w14:paraId="7A6470D1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Детская спортивная медицина/ Под ред. С.Б.Тихвинского, и доп.-М.-1991.</w:t>
      </w:r>
    </w:p>
    <w:p w14:paraId="7A48FE01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Дубровский  В.И. Спортивная медицина: Учебник для студентов вузов.- М.: ВЛАДОС. 1998.  </w:t>
      </w:r>
    </w:p>
    <w:p w14:paraId="5D4564C6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Журавлёва А.И., Граевская Н.Д. Спортивная медицина и лечебная физкультура.-М.: Медицина, 1993.</w:t>
      </w:r>
    </w:p>
    <w:p w14:paraId="4A37D5DF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Куколевский Г.М.Врачебные наблюдения за спортсменами. М., «Физкультура и спорт», 1975.</w:t>
      </w:r>
    </w:p>
    <w:p w14:paraId="5B14B2F6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Макарова Г.А. Общие и частные проблемы спортивной медицины.- Краснодар, 1992. </w:t>
      </w:r>
    </w:p>
    <w:p w14:paraId="4422773C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Макарова Г.А., Локтев С.А.,  Алексанаянц Г.Д.  Врачебно-педагоическое обеспечение оздоровительных форм физической культуры.-Краснодар,1992.</w:t>
      </w:r>
    </w:p>
    <w:p w14:paraId="794519E7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Мотылянская Р.Е., Ерусалимская Л.А. Врачебный контроль при       массовой физкультурно-оздоровительной работе.-М.: ФиС,1980.</w:t>
      </w:r>
    </w:p>
    <w:p w14:paraId="6AFF9C57" w14:textId="77777777" w:rsidR="00EB41E1" w:rsidRPr="00BE50EE" w:rsidRDefault="00EB41E1" w:rsidP="00992A9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B1DA552" w14:textId="77777777" w:rsidR="00EB41E1" w:rsidRPr="00BE50EE" w:rsidRDefault="00EB41E1" w:rsidP="00BE50E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0EE">
        <w:rPr>
          <w:rFonts w:ascii="Times New Roman" w:hAnsi="Times New Roman"/>
          <w:b/>
          <w:sz w:val="24"/>
          <w:szCs w:val="24"/>
        </w:rPr>
        <w:t>Модуль 2. Функциональная диагностика в спорте. Здоровье спортсмена.</w:t>
      </w:r>
    </w:p>
    <w:p w14:paraId="6B5C3465" w14:textId="77777777" w:rsidR="00EB41E1" w:rsidRPr="00BE50EE" w:rsidRDefault="00EB41E1" w:rsidP="0010265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B52FF67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num" w:pos="1202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Власов А.А.Чрезвычайные происшествия и несчастные случаи  в спорте. М.: Советский спорт,2001.</w:t>
      </w:r>
    </w:p>
    <w:p w14:paraId="4A1CDDDF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Волков Н.И. Тесты и критерии для оценки выносливости спортсмена:  Учебное  пособие  для  слушателей Высшей школы тренеров ГЦО  ЛИФКа.-М.,1989.</w:t>
      </w:r>
    </w:p>
    <w:p w14:paraId="50788A7A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Волков Н.И., Несен  Э. Н., Осипенко А. А.,  Корсун С.Н. Биохимия мышечной деятельности.- Киев: Олимпийская литература,2000.</w:t>
      </w:r>
    </w:p>
    <w:p w14:paraId="3B655BB0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Детская спортивная медицина/ Под ред. С.Б.Тихвинского.-М.-1991.</w:t>
      </w:r>
    </w:p>
    <w:p w14:paraId="3A7B41F5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Дубровский  В.И. Спортивная медицина: Учебник для студентов вузов.- М.: ВЛАДОС. 1998.</w:t>
      </w:r>
    </w:p>
    <w:p w14:paraId="259E37BC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 Жердева Т.Ф. Методические рекомендации к практическим</w:t>
      </w:r>
      <w:r w:rsidRPr="00BE50EE">
        <w:rPr>
          <w:rFonts w:ascii="Times New Roman" w:hAnsi="Times New Roman"/>
          <w:sz w:val="24"/>
          <w:szCs w:val="24"/>
        </w:rPr>
        <w:t xml:space="preserve"> и самостоятельным занятиям по курсу дисциплины «Спортивная медицина ».- Ростов н/Д: ИПО ПИ ЮФУ, 2008.</w:t>
      </w:r>
    </w:p>
    <w:p w14:paraId="41CCF812" w14:textId="77777777" w:rsidR="00EB41E1" w:rsidRPr="00BE50EE" w:rsidRDefault="00EB41E1" w:rsidP="00604B5C">
      <w:pPr>
        <w:pStyle w:val="a3"/>
        <w:widowControl w:val="0"/>
        <w:numPr>
          <w:ilvl w:val="0"/>
          <w:numId w:val="8"/>
        </w:numPr>
        <w:tabs>
          <w:tab w:val="num" w:pos="426"/>
          <w:tab w:val="left" w:pos="709"/>
          <w:tab w:val="num" w:pos="1618"/>
        </w:tabs>
        <w:spacing w:after="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Карпман В.Л., Белоцерковский З.Б., Гудков И.А. Тестирование в спортивной медицине.- М.: Физкультура и спорт, 1988.</w:t>
      </w:r>
    </w:p>
    <w:p w14:paraId="6F559D08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Коротаев Н.А., Ширяев А.В. Медицинское обеспечение соревнований по восточным единоборствам: Метод. Рекоменд.- М.,1999.</w:t>
      </w:r>
    </w:p>
    <w:p w14:paraId="42763B96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Куколевский Г.М.Врачебные наблюдения за спортсменами. М., «Физкультура и спорт», 1975.</w:t>
      </w:r>
    </w:p>
    <w:p w14:paraId="4CD8B0C0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Кучкин С.Н., Ченегин В.М. Методы исследования в   возрастной физиологии физических упражнений и спорте.-Волгоград, 1998.</w:t>
      </w:r>
    </w:p>
    <w:p w14:paraId="300185A0" w14:textId="77777777" w:rsidR="00EB41E1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Макарова Г.А. Общие и частные проблемы спортивной медицины.- Краснодар, 1992. </w:t>
      </w:r>
    </w:p>
    <w:p w14:paraId="457016BA" w14:textId="77777777" w:rsidR="00EB41E1" w:rsidRPr="00BE50EE" w:rsidRDefault="00EB41E1" w:rsidP="00BE50EE">
      <w:pPr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24C1F9" w14:textId="77777777" w:rsidR="00EB41E1" w:rsidRPr="00BE50EE" w:rsidRDefault="00EB41E1" w:rsidP="00BE50EE">
      <w:pPr>
        <w:widowControl w:val="0"/>
        <w:tabs>
          <w:tab w:val="left" w:pos="426"/>
        </w:tabs>
        <w:spacing w:after="0"/>
        <w:ind w:hanging="426"/>
        <w:rPr>
          <w:rFonts w:ascii="Times New Roman" w:hAnsi="Times New Roman"/>
          <w:b/>
          <w:i/>
          <w:snapToGrid w:val="0"/>
          <w:sz w:val="24"/>
          <w:szCs w:val="24"/>
        </w:rPr>
      </w:pPr>
    </w:p>
    <w:p w14:paraId="35325695" w14:textId="77777777" w:rsidR="00EB41E1" w:rsidRDefault="00EB41E1" w:rsidP="00BE50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3</w:t>
      </w:r>
      <w:r w:rsidRPr="00BE50EE">
        <w:rPr>
          <w:rFonts w:ascii="Times New Roman" w:hAnsi="Times New Roman"/>
          <w:b/>
          <w:sz w:val="24"/>
          <w:szCs w:val="24"/>
        </w:rPr>
        <w:t>. Медицинское сопровождение спортсменов и спортивных сборных команд</w:t>
      </w:r>
    </w:p>
    <w:p w14:paraId="673065F9" w14:textId="77777777" w:rsidR="00EB41E1" w:rsidRPr="00BE50EE" w:rsidRDefault="00EB41E1" w:rsidP="00BE50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C4E51D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Бутченко Л.А., Кумаковский М.С., Журавлева Н.Б. Дистрофия миокарда у спортсменов. М.: Медицина, 1980. </w:t>
      </w:r>
    </w:p>
    <w:p w14:paraId="0A965358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Власов А.А.Чрезвычайные происшествия и несчастные случаи  в спорте. М.: Советский спорт,2001.</w:t>
      </w:r>
    </w:p>
    <w:p w14:paraId="44080739" w14:textId="77777777" w:rsidR="00EB41E1" w:rsidRDefault="00EB41E1" w:rsidP="00604B5C">
      <w:pPr>
        <w:widowControl w:val="0"/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309EEA7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lastRenderedPageBreak/>
        <w:t>Дембо А.Г.  Врачебный контроль в спорте. М.:</w:t>
      </w:r>
      <w:r w:rsidRPr="00BE50E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BE50EE">
        <w:rPr>
          <w:rFonts w:ascii="Times New Roman" w:hAnsi="Times New Roman"/>
          <w:snapToGrid w:val="0"/>
          <w:sz w:val="24"/>
          <w:szCs w:val="24"/>
        </w:rPr>
        <w:t xml:space="preserve">ФиС, 1988. </w:t>
      </w:r>
    </w:p>
    <w:p w14:paraId="2F152116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Детская спортивная медицина/ Под ред. С.Б.Тихвинского, и доп.-М.-1991.</w:t>
      </w:r>
    </w:p>
    <w:p w14:paraId="58A3071C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Дубровский  В.И. Спортивная медицина: Учебник для студентов вузов.- М.: ВЛАДОС. 1998.  </w:t>
      </w:r>
    </w:p>
    <w:p w14:paraId="01549DE9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Журавлёва А.И., Граевская Н.Д. Спортивная медицина и лечебная физкультура.-М.: Медицина, 1993.</w:t>
      </w:r>
    </w:p>
    <w:p w14:paraId="263A93DE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Жердева Т.Ф. Учебно-методический комплекс по курсу </w:t>
      </w:r>
      <w:r w:rsidRPr="00BE50EE">
        <w:rPr>
          <w:rFonts w:ascii="Times New Roman" w:hAnsi="Times New Roman"/>
          <w:snapToGrid w:val="0"/>
          <w:sz w:val="24"/>
          <w:szCs w:val="24"/>
        </w:rPr>
        <w:t>«Спортивная медицина»</w:t>
      </w:r>
      <w:r w:rsidRPr="00604B5C">
        <w:rPr>
          <w:rFonts w:ascii="Times New Roman" w:hAnsi="Times New Roman"/>
          <w:snapToGrid w:val="0"/>
          <w:sz w:val="24"/>
          <w:szCs w:val="24"/>
        </w:rPr>
        <w:t>».- Ростов н/Д: ИПО ПИ ЮФУ, 2008</w:t>
      </w:r>
    </w:p>
    <w:p w14:paraId="3047632C" w14:textId="77777777" w:rsidR="00EB41E1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04B5C">
        <w:rPr>
          <w:rFonts w:ascii="Times New Roman" w:hAnsi="Times New Roman"/>
          <w:snapToGrid w:val="0"/>
          <w:sz w:val="24"/>
          <w:szCs w:val="24"/>
        </w:rPr>
        <w:t>Жердева Т.Ф. Методические рекомендации к практическим и самостоятельным занятиям по курсу дисциплины «Спортивная медицина ».- Ростов н/Д: ИПО ПИ ЮФУ, 2008.</w:t>
      </w:r>
    </w:p>
    <w:p w14:paraId="3DB464D1" w14:textId="77777777" w:rsidR="00EB41E1" w:rsidRPr="00604B5C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04B5C">
        <w:rPr>
          <w:rFonts w:ascii="Times New Roman" w:hAnsi="Times New Roman"/>
          <w:snapToGrid w:val="0"/>
          <w:sz w:val="24"/>
          <w:szCs w:val="24"/>
        </w:rPr>
        <w:t>Жердева Т.Ф. Тестовые задания по учебной дисциплине «Спортивная медицина», 2009.</w:t>
      </w:r>
    </w:p>
    <w:p w14:paraId="4C8C6F3E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>Коротаев Н.А., Ширяев А.В. Медицинское обеспечение соревнований по восточным единоборствам: Метод. Рекоменд.- М.,1999.</w:t>
      </w:r>
    </w:p>
    <w:p w14:paraId="4294806E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Куколевский Г.М.Врачебные наблюдения за спортсменами. М., «Физкультура и спорт», 1975. </w:t>
      </w:r>
    </w:p>
    <w:p w14:paraId="560FCCCF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>Макарова Г.А. Спортивная медицина: Учебник.- М.6 Советский спорт. 2004.-480 с.</w:t>
      </w:r>
    </w:p>
    <w:p w14:paraId="3730FAAA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.Миронова З. С., Меркулова Р.И.,  Богуцкая  Е.В.,  Баднин И.А. Перенапряжение опорно-двигательного аппарата у спортсменов.- М.:Физкультура и спорта,1982. </w:t>
      </w:r>
    </w:p>
    <w:p w14:paraId="6D0D20F3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>Платонов В.Н. Общая теория подготовки спортсменов в олимпийском спорте.- Киев: Олимпийская литература, 1997.</w:t>
      </w:r>
    </w:p>
    <w:p w14:paraId="2BB5F846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>Уилмор Дж.Х., Костилл Д.Л. Физиология спорта и двигательной активности. – Киев: Олимпийская литература,1997.</w:t>
      </w:r>
    </w:p>
    <w:p w14:paraId="7F0261C7" w14:textId="77777777" w:rsidR="00EB41E1" w:rsidRPr="00BE50EE" w:rsidRDefault="00EB41E1" w:rsidP="00604B5C">
      <w:pPr>
        <w:pStyle w:val="a3"/>
        <w:widowControl w:val="0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EB41E1" w:rsidRPr="00BE50EE" w:rsidSect="001A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EEA"/>
    <w:multiLevelType w:val="hybridMultilevel"/>
    <w:tmpl w:val="06B0FE54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442"/>
    <w:multiLevelType w:val="hybridMultilevel"/>
    <w:tmpl w:val="E7286A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32D4D80"/>
    <w:multiLevelType w:val="hybridMultilevel"/>
    <w:tmpl w:val="DEA89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9C254DC"/>
    <w:multiLevelType w:val="hybridMultilevel"/>
    <w:tmpl w:val="9F32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26588C"/>
    <w:multiLevelType w:val="hybridMultilevel"/>
    <w:tmpl w:val="783AB5B4"/>
    <w:lvl w:ilvl="0" w:tplc="01E879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CA7C2C"/>
    <w:multiLevelType w:val="hybridMultilevel"/>
    <w:tmpl w:val="DFDA6936"/>
    <w:lvl w:ilvl="0" w:tplc="01E879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57E7F"/>
    <w:multiLevelType w:val="hybridMultilevel"/>
    <w:tmpl w:val="D65646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6FBA110C"/>
    <w:multiLevelType w:val="hybridMultilevel"/>
    <w:tmpl w:val="5828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74239B"/>
    <w:multiLevelType w:val="hybridMultilevel"/>
    <w:tmpl w:val="3356DE2A"/>
    <w:lvl w:ilvl="0" w:tplc="01E8797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C384D08"/>
    <w:multiLevelType w:val="hybridMultilevel"/>
    <w:tmpl w:val="F16AF070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2670FE70">
      <w:start w:val="1"/>
      <w:numFmt w:val="decimal"/>
      <w:lvlText w:val="%2."/>
      <w:lvlJc w:val="left"/>
      <w:pPr>
        <w:tabs>
          <w:tab w:val="num" w:pos="1770"/>
        </w:tabs>
        <w:ind w:left="1770" w:hanging="3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 w15:restartNumberingAfterBreak="0">
    <w:nsid w:val="7E276BE8"/>
    <w:multiLevelType w:val="hybridMultilevel"/>
    <w:tmpl w:val="D65646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C94"/>
    <w:rsid w:val="00070C94"/>
    <w:rsid w:val="0010265D"/>
    <w:rsid w:val="001A1789"/>
    <w:rsid w:val="00604B5C"/>
    <w:rsid w:val="007C0539"/>
    <w:rsid w:val="008270E0"/>
    <w:rsid w:val="00992A95"/>
    <w:rsid w:val="00B67DE9"/>
    <w:rsid w:val="00BE50EE"/>
    <w:rsid w:val="00E008F2"/>
    <w:rsid w:val="00E542A3"/>
    <w:rsid w:val="00E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C66E2"/>
  <w15:docId w15:val="{237F9E80-62EF-4D60-9CFB-0CF5B5AF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Знак Char Char Знак Знак Знак"/>
    <w:basedOn w:val="a"/>
    <w:uiPriority w:val="99"/>
    <w:rsid w:val="00070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070C94"/>
    <w:pPr>
      <w:ind w:left="720"/>
      <w:contextualSpacing/>
    </w:pPr>
  </w:style>
  <w:style w:type="paragraph" w:customStyle="1" w:styleId="CharCharChar1">
    <w:name w:val="Char Знак Знак Char Char Знак Знак Знак1"/>
    <w:basedOn w:val="a"/>
    <w:uiPriority w:val="99"/>
    <w:rsid w:val="001026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553</Words>
  <Characters>3157</Characters>
  <Application>Microsoft Office Word</Application>
  <DocSecurity>0</DocSecurity>
  <Lines>26</Lines>
  <Paragraphs>7</Paragraphs>
  <ScaleCrop>false</ScaleCrop>
  <Company>ООО "Компьютер и Я"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Николай Чертов</cp:lastModifiedBy>
  <cp:revision>1</cp:revision>
  <dcterms:created xsi:type="dcterms:W3CDTF">2014-04-01T23:53:00Z</dcterms:created>
  <dcterms:modified xsi:type="dcterms:W3CDTF">2024-09-07T08:56:00Z</dcterms:modified>
</cp:coreProperties>
</file>